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9F4" w:rsidRDefault="008E59F4" w:rsidP="008E59F4">
      <w:pPr>
        <w:widowControl/>
        <w:rPr>
          <w:rFonts w:cs="Times New Roman"/>
        </w:rPr>
      </w:pPr>
      <w:r w:rsidRPr="00387DDE">
        <w:rPr>
          <w:rFonts w:ascii="細明體" w:eastAsia="細明體" w:hAnsi="細明體" w:cs="細明體" w:hint="eastAsia"/>
          <w:b/>
          <w:bCs/>
        </w:rPr>
        <w:t>環境教育設施場所認證及管理辦法</w:t>
      </w:r>
      <w:proofErr w:type="gramStart"/>
      <w:r>
        <w:rPr>
          <w:rFonts w:ascii="細明體" w:eastAsia="細明體" w:hAnsi="細明體" w:cs="細明體" w:hint="eastAsia"/>
        </w:rPr>
        <w:t>（</w:t>
      </w:r>
      <w:proofErr w:type="gramEnd"/>
      <w:r>
        <w:rPr>
          <w:rFonts w:ascii="細明體" w:eastAsia="細明體" w:hAnsi="細明體" w:cs="細明體"/>
        </w:rPr>
        <w:t>100.06.02.</w:t>
      </w:r>
      <w:r>
        <w:rPr>
          <w:rFonts w:ascii="細明體" w:eastAsia="細明體" w:hAnsi="細明體" w:cs="細明體" w:hint="eastAsia"/>
        </w:rPr>
        <w:t>訂定</w:t>
      </w:r>
      <w:proofErr w:type="gramStart"/>
      <w:r>
        <w:rPr>
          <w:rFonts w:ascii="細明體" w:eastAsia="細明體" w:hAnsi="細明體" w:cs="細明體" w:hint="eastAsia"/>
        </w:rPr>
        <w:t>）</w:t>
      </w:r>
      <w:proofErr w:type="gramEnd"/>
    </w:p>
    <w:p w:rsidR="008E59F4" w:rsidRDefault="008E59F4" w:rsidP="008E59F4">
      <w:pPr>
        <w:rPr>
          <w:rFonts w:cs="Times New Roman"/>
        </w:rPr>
      </w:pPr>
    </w:p>
    <w:p w:rsidR="008E59F4" w:rsidRDefault="008E59F4" w:rsidP="008E59F4">
      <w:pPr>
        <w:jc w:val="both"/>
        <w:rPr>
          <w:rFonts w:cs="Times New Roman"/>
        </w:rPr>
      </w:pPr>
      <w:r>
        <w:rPr>
          <w:rFonts w:cs="新細明體" w:hint="eastAsia"/>
        </w:rPr>
        <w:t>第</w:t>
      </w:r>
      <w:r>
        <w:rPr>
          <w:rFonts w:cs="Times New Roman"/>
        </w:rPr>
        <w:t>  </w:t>
      </w:r>
      <w:r>
        <w:rPr>
          <w:rFonts w:cs="新細明體" w:hint="eastAsia"/>
        </w:rPr>
        <w:t>一</w:t>
      </w:r>
      <w:r>
        <w:rPr>
          <w:rFonts w:cs="Times New Roman"/>
        </w:rPr>
        <w:t>  </w:t>
      </w:r>
      <w:r>
        <w:rPr>
          <w:rFonts w:cs="新細明體" w:hint="eastAsia"/>
        </w:rPr>
        <w:t>條</w:t>
      </w:r>
      <w:r>
        <w:t xml:space="preserve">     </w:t>
      </w:r>
      <w:r>
        <w:rPr>
          <w:rFonts w:cs="新細明體" w:hint="eastAsia"/>
        </w:rPr>
        <w:t>本辦法依環境教育法（以下簡稱本法）第十四條第三項規定訂定之。</w:t>
      </w:r>
      <w:r>
        <w:rPr>
          <w:rFonts w:cs="Times New Roman"/>
        </w:rPr>
        <w:br/>
      </w:r>
    </w:p>
    <w:p w:rsidR="008E59F4" w:rsidRDefault="008E59F4" w:rsidP="008E59F4">
      <w:pPr>
        <w:jc w:val="both"/>
        <w:rPr>
          <w:rFonts w:cs="Times New Roman"/>
          <w:b/>
          <w:bCs/>
        </w:rPr>
      </w:pPr>
      <w:r>
        <w:rPr>
          <w:rFonts w:cs="新細明體" w:hint="eastAsia"/>
        </w:rPr>
        <w:t>第</w:t>
      </w:r>
      <w:r>
        <w:rPr>
          <w:rFonts w:cs="Times New Roman"/>
        </w:rPr>
        <w:t>  </w:t>
      </w:r>
      <w:r>
        <w:rPr>
          <w:rFonts w:cs="新細明體" w:hint="eastAsia"/>
        </w:rPr>
        <w:t>二</w:t>
      </w:r>
      <w:r>
        <w:rPr>
          <w:rFonts w:cs="Times New Roman"/>
        </w:rPr>
        <w:t>  </w:t>
      </w:r>
      <w:r>
        <w:rPr>
          <w:rFonts w:cs="新細明體" w:hint="eastAsia"/>
        </w:rPr>
        <w:t>條</w:t>
      </w:r>
      <w:r>
        <w:t xml:space="preserve">     </w:t>
      </w:r>
      <w:r>
        <w:rPr>
          <w:rFonts w:cs="新細明體" w:hint="eastAsia"/>
        </w:rPr>
        <w:t>本辦法所稱環境教育設施、場所（以下簡稱設施場所），指整合環境</w:t>
      </w:r>
      <w:r>
        <w:rPr>
          <w:rFonts w:cs="Times New Roman"/>
        </w:rPr>
        <w:br/>
      </w:r>
      <w:r>
        <w:rPr>
          <w:rFonts w:cs="新細明體" w:hint="eastAsia"/>
        </w:rPr>
        <w:t>教育專業人力、課程方案及經營管理，用以提供環境教育專業服務之具有豐富生態或人文與自然特色之空間、場域、裝置或設備。</w:t>
      </w:r>
      <w:r>
        <w:rPr>
          <w:rFonts w:cs="Times New Roman"/>
        </w:rPr>
        <w:br/>
      </w:r>
    </w:p>
    <w:p w:rsidR="008E59F4" w:rsidRDefault="008E59F4" w:rsidP="008E59F4">
      <w:pPr>
        <w:jc w:val="both"/>
        <w:rPr>
          <w:rFonts w:cs="Times New Roman"/>
          <w:b/>
          <w:bCs/>
        </w:rPr>
      </w:pPr>
      <w:r w:rsidRPr="00471787">
        <w:rPr>
          <w:rFonts w:cs="新細明體" w:hint="eastAsia"/>
          <w:b/>
          <w:bCs/>
        </w:rPr>
        <w:t>第</w:t>
      </w:r>
      <w:r w:rsidRPr="00471787">
        <w:rPr>
          <w:rFonts w:cs="Times New Roman"/>
          <w:b/>
          <w:bCs/>
        </w:rPr>
        <w:t>  </w:t>
      </w:r>
      <w:r w:rsidRPr="00471787">
        <w:rPr>
          <w:rFonts w:cs="新細明體" w:hint="eastAsia"/>
          <w:b/>
          <w:bCs/>
        </w:rPr>
        <w:t>三</w:t>
      </w:r>
      <w:r w:rsidRPr="00471787">
        <w:rPr>
          <w:rFonts w:cs="Times New Roman"/>
          <w:b/>
          <w:bCs/>
        </w:rPr>
        <w:t>  </w:t>
      </w:r>
      <w:r w:rsidRPr="00471787">
        <w:rPr>
          <w:rFonts w:cs="新細明體" w:hint="eastAsia"/>
          <w:b/>
          <w:bCs/>
        </w:rPr>
        <w:t>條</w:t>
      </w:r>
      <w:r w:rsidRPr="00471787">
        <w:rPr>
          <w:b/>
          <w:bCs/>
        </w:rPr>
        <w:t xml:space="preserve">     </w:t>
      </w:r>
      <w:r w:rsidRPr="00471787">
        <w:rPr>
          <w:rFonts w:cs="新細明體" w:hint="eastAsia"/>
          <w:b/>
          <w:bCs/>
        </w:rPr>
        <w:t>設施場所之設置應尊重生命並維護自然生態資源與特色，避免興建不必要之人工裝置、鋪設或設備。</w:t>
      </w:r>
    </w:p>
    <w:p w:rsidR="008E59F4" w:rsidRDefault="008E59F4" w:rsidP="008E59F4">
      <w:pPr>
        <w:jc w:val="both"/>
        <w:rPr>
          <w:rFonts w:cs="Times New Roman"/>
        </w:rPr>
      </w:pPr>
      <w:r>
        <w:rPr>
          <w:rFonts w:cs="Times New Roman"/>
        </w:rPr>
        <w:br/>
      </w:r>
      <w:r>
        <w:rPr>
          <w:rFonts w:cs="新細明體" w:hint="eastAsia"/>
        </w:rPr>
        <w:t>第</w:t>
      </w:r>
      <w:r>
        <w:rPr>
          <w:rFonts w:cs="Times New Roman"/>
        </w:rPr>
        <w:t>  </w:t>
      </w:r>
      <w:r>
        <w:rPr>
          <w:rFonts w:cs="新細明體" w:hint="eastAsia"/>
        </w:rPr>
        <w:t>四</w:t>
      </w:r>
      <w:r>
        <w:rPr>
          <w:rFonts w:cs="Times New Roman"/>
        </w:rPr>
        <w:t>  </w:t>
      </w:r>
      <w:r>
        <w:rPr>
          <w:rFonts w:cs="新細明體" w:hint="eastAsia"/>
        </w:rPr>
        <w:t>條</w:t>
      </w:r>
      <w:r>
        <w:t xml:space="preserve">     </w:t>
      </w:r>
      <w:r>
        <w:rPr>
          <w:rFonts w:cs="新細明體" w:hint="eastAsia"/>
        </w:rPr>
        <w:t>申請設施場所認證者，應檢具下列文件，向中央主管機關申請：</w:t>
      </w:r>
      <w:r>
        <w:rPr>
          <w:rFonts w:cs="Times New Roman"/>
        </w:rPr>
        <w:br/>
        <w:t>    </w:t>
      </w:r>
      <w:r>
        <w:rPr>
          <w:rFonts w:cs="新細明體" w:hint="eastAsia"/>
        </w:rPr>
        <w:t>一、申請書。</w:t>
      </w:r>
      <w:r>
        <w:rPr>
          <w:rFonts w:cs="Times New Roman"/>
        </w:rPr>
        <w:br/>
        <w:t>    </w:t>
      </w:r>
      <w:r>
        <w:rPr>
          <w:rFonts w:cs="新細明體" w:hint="eastAsia"/>
        </w:rPr>
        <w:t>二、設施場所之所有權、管理權或使用權證明文件影本。</w:t>
      </w:r>
      <w:r>
        <w:rPr>
          <w:rFonts w:cs="Times New Roman"/>
        </w:rPr>
        <w:br/>
        <w:t>    </w:t>
      </w:r>
      <w:r>
        <w:rPr>
          <w:rFonts w:cs="新細明體" w:hint="eastAsia"/>
        </w:rPr>
        <w:t>三、申請者依法須取得政府機關核准設立、登記者，其核准設立、登記證明文件影本。</w:t>
      </w:r>
      <w:r>
        <w:rPr>
          <w:rFonts w:cs="Times New Roman"/>
        </w:rPr>
        <w:br/>
        <w:t>    </w:t>
      </w:r>
      <w:r>
        <w:rPr>
          <w:rFonts w:cs="新細明體" w:hint="eastAsia"/>
        </w:rPr>
        <w:t>四、設施場所依法須取得政府機關許可始得營運者，其營運許可證明文件影本。</w:t>
      </w:r>
      <w:r>
        <w:rPr>
          <w:rFonts w:cs="Times New Roman"/>
        </w:rPr>
        <w:br/>
        <w:t>    </w:t>
      </w:r>
      <w:r>
        <w:rPr>
          <w:rFonts w:cs="新細明體" w:hint="eastAsia"/>
        </w:rPr>
        <w:t>五、環境現況及自然或人文特色主題與內容之證明書。</w:t>
      </w:r>
      <w:r>
        <w:rPr>
          <w:rFonts w:cs="Times New Roman"/>
        </w:rPr>
        <w:br/>
        <w:t>    </w:t>
      </w:r>
      <w:r>
        <w:rPr>
          <w:rFonts w:cs="新細明體" w:hint="eastAsia"/>
        </w:rPr>
        <w:t>六、環境教育專業人力配置表，其中應配置一名全職環境教育專業人員。</w:t>
      </w:r>
      <w:r>
        <w:rPr>
          <w:rFonts w:cs="Times New Roman"/>
        </w:rPr>
        <w:br/>
        <w:t>    </w:t>
      </w:r>
      <w:r>
        <w:rPr>
          <w:rFonts w:cs="新細明體" w:hint="eastAsia"/>
        </w:rPr>
        <w:t>七、環境教育課程方案。</w:t>
      </w:r>
      <w:r>
        <w:rPr>
          <w:rFonts w:cs="Times New Roman"/>
        </w:rPr>
        <w:br/>
        <w:t>    </w:t>
      </w:r>
      <w:r>
        <w:rPr>
          <w:rFonts w:cs="新細明體" w:hint="eastAsia"/>
        </w:rPr>
        <w:t>八、整合第五款至前款之經營管理規劃書，含能力、經歷、安全維護</w:t>
      </w:r>
      <w:r>
        <w:rPr>
          <w:rFonts w:cs="Times New Roman"/>
        </w:rPr>
        <w:br/>
        <w:t>        </w:t>
      </w:r>
      <w:r>
        <w:rPr>
          <w:rFonts w:cs="新細明體" w:hint="eastAsia"/>
        </w:rPr>
        <w:t>、環境負荷、營運目標及財務計畫等。</w:t>
      </w:r>
      <w:r>
        <w:rPr>
          <w:rFonts w:cs="Times New Roman"/>
        </w:rPr>
        <w:br/>
        <w:t>    </w:t>
      </w:r>
      <w:r>
        <w:rPr>
          <w:rFonts w:cs="新細明體" w:hint="eastAsia"/>
        </w:rPr>
        <w:t>九、申請者近三年辦理環境教育相關證明文件。</w:t>
      </w:r>
      <w:r>
        <w:rPr>
          <w:rFonts w:cs="Times New Roman"/>
        </w:rPr>
        <w:br/>
        <w:t>    </w:t>
      </w:r>
      <w:r>
        <w:rPr>
          <w:rFonts w:cs="新細明體" w:hint="eastAsia"/>
        </w:rPr>
        <w:t>十、其他經中央主管機關指定之文件。</w:t>
      </w:r>
      <w:r>
        <w:rPr>
          <w:rFonts w:cs="Times New Roman"/>
        </w:rPr>
        <w:br/>
        <w:t>    </w:t>
      </w:r>
      <w:r>
        <w:rPr>
          <w:rFonts w:cs="新細明體" w:hint="eastAsia"/>
        </w:rPr>
        <w:t>前項第六款規定之全職環境教育專業人員，應取得環境教育人員認證。但於中華民國一百零一年十二月三十一日前申請設施場所認證者，其全職環境教育專業人員得自環境教育人員認證及管理辦法發布施行日起二年內依規定取得環境教育人員認證。</w:t>
      </w:r>
      <w:r>
        <w:rPr>
          <w:rFonts w:cs="Times New Roman"/>
        </w:rPr>
        <w:br/>
      </w:r>
      <w:r>
        <w:rPr>
          <w:rFonts w:cs="Times New Roman"/>
        </w:rPr>
        <w:br/>
      </w:r>
      <w:r>
        <w:rPr>
          <w:rFonts w:cs="新細明體" w:hint="eastAsia"/>
        </w:rPr>
        <w:t>第</w:t>
      </w:r>
      <w:r>
        <w:rPr>
          <w:rFonts w:cs="Times New Roman"/>
        </w:rPr>
        <w:t>  </w:t>
      </w:r>
      <w:r>
        <w:rPr>
          <w:rFonts w:cs="新細明體" w:hint="eastAsia"/>
        </w:rPr>
        <w:t>五</w:t>
      </w:r>
      <w:r>
        <w:rPr>
          <w:rFonts w:cs="Times New Roman"/>
        </w:rPr>
        <w:t>  </w:t>
      </w:r>
      <w:r>
        <w:rPr>
          <w:rFonts w:cs="新細明體" w:hint="eastAsia"/>
        </w:rPr>
        <w:t>條</w:t>
      </w:r>
      <w:r>
        <w:t xml:space="preserve">     </w:t>
      </w:r>
      <w:r>
        <w:rPr>
          <w:rFonts w:cs="新細明體" w:hint="eastAsia"/>
        </w:rPr>
        <w:t>中央主管機關受理設施場所認證申請後，應於七日內進行程序審查，其申請文件符合規定者，通知申請者於十五日內繳納新臺幣五千元之審查費及審查所需文件數量；未符合規定而得補正者，應通知申請者限期補正。申請者未依規定繳納審查費或逾期未補正者，駁回其申請。</w:t>
      </w:r>
      <w:r>
        <w:rPr>
          <w:rFonts w:cs="Times New Roman"/>
        </w:rPr>
        <w:br/>
      </w:r>
      <w:r>
        <w:rPr>
          <w:rFonts w:cs="Times New Roman"/>
        </w:rPr>
        <w:br/>
      </w:r>
      <w:r>
        <w:rPr>
          <w:rFonts w:cs="新細明體" w:hint="eastAsia"/>
        </w:rPr>
        <w:t>第</w:t>
      </w:r>
      <w:r>
        <w:rPr>
          <w:rFonts w:cs="Times New Roman"/>
        </w:rPr>
        <w:t>  </w:t>
      </w:r>
      <w:r>
        <w:rPr>
          <w:rFonts w:cs="新細明體" w:hint="eastAsia"/>
        </w:rPr>
        <w:t>六</w:t>
      </w:r>
      <w:r>
        <w:rPr>
          <w:rFonts w:cs="Times New Roman"/>
        </w:rPr>
        <w:t>  </w:t>
      </w:r>
      <w:r>
        <w:rPr>
          <w:rFonts w:cs="新細明體" w:hint="eastAsia"/>
        </w:rPr>
        <w:t>條</w:t>
      </w:r>
      <w:r>
        <w:t xml:space="preserve">     </w:t>
      </w:r>
      <w:r>
        <w:rPr>
          <w:rFonts w:cs="新細明體" w:hint="eastAsia"/>
        </w:rPr>
        <w:t>中央主管機關應於收到審查費之次日起三個月內完成設施場所認證審查，經審查須由申請者補正者，應通知其限期補正，逾期未補正者，駁回其申請。前項審查</w:t>
      </w:r>
      <w:proofErr w:type="gramStart"/>
      <w:r>
        <w:rPr>
          <w:rFonts w:cs="新細明體" w:hint="eastAsia"/>
        </w:rPr>
        <w:t>期間，</w:t>
      </w:r>
      <w:proofErr w:type="gramEnd"/>
      <w:r>
        <w:rPr>
          <w:rFonts w:cs="新細明體" w:hint="eastAsia"/>
        </w:rPr>
        <w:t>必要時得延長之，但不得逾三個月，並以延長一次為限；補正日數不計入審查期間。</w:t>
      </w:r>
      <w:r>
        <w:rPr>
          <w:rFonts w:cs="Times New Roman"/>
        </w:rPr>
        <w:br/>
      </w:r>
      <w:r>
        <w:rPr>
          <w:rFonts w:cs="Times New Roman"/>
        </w:rPr>
        <w:br/>
      </w:r>
      <w:r w:rsidRPr="001F1059">
        <w:rPr>
          <w:rFonts w:cs="新細明體" w:hint="eastAsia"/>
          <w:b/>
          <w:bCs/>
        </w:rPr>
        <w:t>第</w:t>
      </w:r>
      <w:r w:rsidRPr="001F1059">
        <w:rPr>
          <w:rFonts w:cs="Times New Roman"/>
          <w:b/>
          <w:bCs/>
        </w:rPr>
        <w:t>  </w:t>
      </w:r>
      <w:r w:rsidRPr="001F1059">
        <w:rPr>
          <w:rFonts w:cs="新細明體" w:hint="eastAsia"/>
          <w:b/>
          <w:bCs/>
        </w:rPr>
        <w:t>七</w:t>
      </w:r>
      <w:r w:rsidRPr="001F1059">
        <w:rPr>
          <w:rFonts w:cs="Times New Roman"/>
          <w:b/>
          <w:bCs/>
        </w:rPr>
        <w:t>  </w:t>
      </w:r>
      <w:r w:rsidRPr="001F1059">
        <w:rPr>
          <w:rFonts w:cs="新細明體" w:hint="eastAsia"/>
          <w:b/>
          <w:bCs/>
        </w:rPr>
        <w:t>條</w:t>
      </w:r>
      <w:r w:rsidRPr="001F1059">
        <w:rPr>
          <w:b/>
          <w:bCs/>
        </w:rPr>
        <w:t xml:space="preserve">     </w:t>
      </w:r>
      <w:r w:rsidRPr="001F1059">
        <w:rPr>
          <w:rFonts w:cs="新細明體" w:hint="eastAsia"/>
          <w:b/>
          <w:bCs/>
        </w:rPr>
        <w:t>中央主管機關辦理設施場所之認證，應依本法第十五條規定，邀集中央目的事業主管機關及專家學者審查。必要時，並得成立審查小組辦理審查作業</w:t>
      </w:r>
      <w:r>
        <w:rPr>
          <w:rFonts w:cs="新細明體" w:hint="eastAsia"/>
        </w:rPr>
        <w:t>。</w:t>
      </w:r>
      <w:r>
        <w:rPr>
          <w:rFonts w:cs="Times New Roman"/>
        </w:rPr>
        <w:br/>
      </w:r>
      <w:r>
        <w:rPr>
          <w:rFonts w:cs="Times New Roman"/>
        </w:rPr>
        <w:br/>
      </w:r>
      <w:r>
        <w:rPr>
          <w:rFonts w:cs="新細明體" w:hint="eastAsia"/>
        </w:rPr>
        <w:t>第</w:t>
      </w:r>
      <w:r>
        <w:rPr>
          <w:rFonts w:cs="Times New Roman"/>
        </w:rPr>
        <w:t>  </w:t>
      </w:r>
      <w:r>
        <w:rPr>
          <w:rFonts w:cs="新細明體" w:hint="eastAsia"/>
        </w:rPr>
        <w:t>八</w:t>
      </w:r>
      <w:r>
        <w:rPr>
          <w:rFonts w:cs="Times New Roman"/>
        </w:rPr>
        <w:t>  </w:t>
      </w:r>
      <w:r>
        <w:rPr>
          <w:rFonts w:cs="新細明體" w:hint="eastAsia"/>
        </w:rPr>
        <w:t>條</w:t>
      </w:r>
      <w:r>
        <w:t xml:space="preserve">     </w:t>
      </w:r>
      <w:r>
        <w:rPr>
          <w:rFonts w:cs="新細明體" w:hint="eastAsia"/>
        </w:rPr>
        <w:t>中央主管機關核發認證證明文件之應記載事項如下：</w:t>
      </w:r>
      <w:r>
        <w:rPr>
          <w:rFonts w:cs="Times New Roman"/>
        </w:rPr>
        <w:br/>
        <w:t>    </w:t>
      </w:r>
      <w:r>
        <w:rPr>
          <w:rFonts w:cs="新細明體" w:hint="eastAsia"/>
        </w:rPr>
        <w:t>一、設施場所名稱及地址或座落位置。</w:t>
      </w:r>
      <w:r>
        <w:rPr>
          <w:rFonts w:cs="Times New Roman"/>
        </w:rPr>
        <w:br/>
        <w:t>    </w:t>
      </w:r>
      <w:r>
        <w:rPr>
          <w:rFonts w:cs="新細明體" w:hint="eastAsia"/>
        </w:rPr>
        <w:t>二、申請者名稱、負責人姓名。</w:t>
      </w:r>
      <w:r>
        <w:rPr>
          <w:rFonts w:cs="Times New Roman"/>
        </w:rPr>
        <w:br/>
        <w:t>    </w:t>
      </w:r>
      <w:r>
        <w:rPr>
          <w:rFonts w:cs="新細明體" w:hint="eastAsia"/>
        </w:rPr>
        <w:t>三、核發機關。</w:t>
      </w:r>
      <w:r>
        <w:rPr>
          <w:rFonts w:cs="Times New Roman"/>
        </w:rPr>
        <w:br/>
      </w:r>
      <w:r>
        <w:rPr>
          <w:rFonts w:cs="Times New Roman"/>
        </w:rPr>
        <w:lastRenderedPageBreak/>
        <w:t>    </w:t>
      </w:r>
      <w:r>
        <w:rPr>
          <w:rFonts w:cs="新細明體" w:hint="eastAsia"/>
        </w:rPr>
        <w:t>四、核准日期、字號。</w:t>
      </w:r>
      <w:r>
        <w:rPr>
          <w:rFonts w:cs="Times New Roman"/>
        </w:rPr>
        <w:br/>
        <w:t>    </w:t>
      </w:r>
      <w:r>
        <w:rPr>
          <w:rFonts w:cs="新細明體" w:hint="eastAsia"/>
        </w:rPr>
        <w:t>五、有效期限。</w:t>
      </w:r>
      <w:r>
        <w:rPr>
          <w:rFonts w:cs="Times New Roman"/>
        </w:rPr>
        <w:br/>
        <w:t>    </w:t>
      </w:r>
      <w:r>
        <w:rPr>
          <w:rFonts w:cs="新細明體" w:hint="eastAsia"/>
        </w:rPr>
        <w:t>前項認證證明文件應陳列於設施場所明顯處。</w:t>
      </w:r>
      <w:r>
        <w:rPr>
          <w:rFonts w:cs="Times New Roman"/>
        </w:rPr>
        <w:br/>
      </w:r>
      <w:r>
        <w:rPr>
          <w:rFonts w:cs="Times New Roman"/>
        </w:rPr>
        <w:br/>
      </w:r>
      <w:r>
        <w:rPr>
          <w:rFonts w:cs="新細明體" w:hint="eastAsia"/>
        </w:rPr>
        <w:t>第</w:t>
      </w:r>
      <w:r>
        <w:rPr>
          <w:rFonts w:cs="Times New Roman"/>
        </w:rPr>
        <w:t>  </w:t>
      </w:r>
      <w:r>
        <w:rPr>
          <w:rFonts w:cs="新細明體" w:hint="eastAsia"/>
        </w:rPr>
        <w:t>九</w:t>
      </w:r>
      <w:r>
        <w:rPr>
          <w:rFonts w:cs="Times New Roman"/>
        </w:rPr>
        <w:t>  </w:t>
      </w:r>
      <w:r>
        <w:rPr>
          <w:rFonts w:cs="新細明體" w:hint="eastAsia"/>
        </w:rPr>
        <w:t>條</w:t>
      </w:r>
      <w:r>
        <w:rPr>
          <w:rFonts w:cs="Times New Roman"/>
        </w:rPr>
        <w:t>    </w:t>
      </w:r>
      <w:r>
        <w:rPr>
          <w:rFonts w:cs="新細明體" w:hint="eastAsia"/>
        </w:rPr>
        <w:t>設施場所之認證有效期限為五年；期限屆滿前三至六個月內得申請展</w:t>
      </w:r>
      <w:r>
        <w:rPr>
          <w:rFonts w:cs="Times New Roman"/>
        </w:rPr>
        <w:br/>
      </w:r>
      <w:r>
        <w:rPr>
          <w:rFonts w:cs="新細明體" w:hint="eastAsia"/>
        </w:rPr>
        <w:t>延；每次展延之有效期限為五年。</w:t>
      </w:r>
      <w:r>
        <w:rPr>
          <w:rFonts w:cs="Times New Roman"/>
        </w:rPr>
        <w:t>    </w:t>
      </w:r>
      <w:r>
        <w:rPr>
          <w:rFonts w:cs="新細明體" w:hint="eastAsia"/>
        </w:rPr>
        <w:t>申請</w:t>
      </w:r>
      <w:proofErr w:type="gramStart"/>
      <w:r>
        <w:rPr>
          <w:rFonts w:cs="新細明體" w:hint="eastAsia"/>
        </w:rPr>
        <w:t>展延者應</w:t>
      </w:r>
      <w:proofErr w:type="gramEnd"/>
      <w:r>
        <w:rPr>
          <w:rFonts w:cs="新細明體" w:hint="eastAsia"/>
        </w:rPr>
        <w:t>繳交新臺幣二千五百元之展延審查費；其應檢具文件及審查程序</w:t>
      </w:r>
      <w:proofErr w:type="gramStart"/>
      <w:r>
        <w:rPr>
          <w:rFonts w:cs="新細明體" w:hint="eastAsia"/>
        </w:rPr>
        <w:t>準</w:t>
      </w:r>
      <w:proofErr w:type="gramEnd"/>
      <w:r>
        <w:rPr>
          <w:rFonts w:cs="新細明體" w:hint="eastAsia"/>
        </w:rPr>
        <w:t>用第四條至第七條規定。</w:t>
      </w:r>
      <w:r>
        <w:rPr>
          <w:rFonts w:cs="Times New Roman"/>
        </w:rPr>
        <w:br/>
      </w:r>
      <w:r>
        <w:rPr>
          <w:rFonts w:cs="Times New Roman"/>
        </w:rPr>
        <w:br/>
      </w:r>
      <w:r>
        <w:rPr>
          <w:rFonts w:cs="新細明體" w:hint="eastAsia"/>
        </w:rPr>
        <w:t>第</w:t>
      </w:r>
      <w:r>
        <w:rPr>
          <w:rFonts w:cs="Times New Roman"/>
        </w:rPr>
        <w:t>  </w:t>
      </w:r>
      <w:r>
        <w:rPr>
          <w:rFonts w:cs="新細明體" w:hint="eastAsia"/>
        </w:rPr>
        <w:t>十</w:t>
      </w:r>
      <w:r>
        <w:rPr>
          <w:rFonts w:cs="Times New Roman"/>
        </w:rPr>
        <w:t>  </w:t>
      </w:r>
      <w:r>
        <w:rPr>
          <w:rFonts w:cs="新細明體" w:hint="eastAsia"/>
        </w:rPr>
        <w:t>條</w:t>
      </w:r>
      <w:r>
        <w:t xml:space="preserve">     </w:t>
      </w:r>
      <w:r>
        <w:rPr>
          <w:rFonts w:cs="新細明體" w:hint="eastAsia"/>
        </w:rPr>
        <w:t>依第五條第一項及前條第二項規定繳交之審查費繳納後，除依規費法規定得申請退還外，不得以任何理由要求退費或保留。</w:t>
      </w:r>
      <w:r>
        <w:rPr>
          <w:rFonts w:cs="Times New Roman"/>
        </w:rPr>
        <w:br/>
      </w:r>
      <w:r>
        <w:rPr>
          <w:rFonts w:cs="Times New Roman"/>
        </w:rPr>
        <w:br/>
      </w:r>
      <w:r>
        <w:rPr>
          <w:rFonts w:cs="新細明體" w:hint="eastAsia"/>
        </w:rPr>
        <w:t>第</w:t>
      </w:r>
      <w:r>
        <w:rPr>
          <w:rFonts w:cs="Times New Roman"/>
        </w:rPr>
        <w:t> </w:t>
      </w:r>
      <w:r>
        <w:rPr>
          <w:rFonts w:cs="新細明體" w:hint="eastAsia"/>
        </w:rPr>
        <w:t>十一</w:t>
      </w:r>
      <w:r>
        <w:rPr>
          <w:rFonts w:cs="Times New Roman"/>
        </w:rPr>
        <w:t> </w:t>
      </w:r>
      <w:r>
        <w:rPr>
          <w:rFonts w:cs="新細明體" w:hint="eastAsia"/>
        </w:rPr>
        <w:t>條</w:t>
      </w:r>
      <w:r>
        <w:t xml:space="preserve">     </w:t>
      </w:r>
      <w:r>
        <w:rPr>
          <w:rFonts w:cs="新細明體" w:hint="eastAsia"/>
        </w:rPr>
        <w:t>設施場所申請認證之所送文件及認證證明文件記載事項有變更時，應報請中央主管機關備查。</w:t>
      </w:r>
      <w:r>
        <w:rPr>
          <w:rFonts w:cs="Times New Roman"/>
        </w:rPr>
        <w:br/>
      </w:r>
      <w:r>
        <w:rPr>
          <w:rFonts w:cs="Times New Roman"/>
        </w:rPr>
        <w:br/>
      </w:r>
      <w:r>
        <w:rPr>
          <w:rFonts w:cs="新細明體" w:hint="eastAsia"/>
        </w:rPr>
        <w:t>第</w:t>
      </w:r>
      <w:r>
        <w:rPr>
          <w:rFonts w:cs="Times New Roman"/>
        </w:rPr>
        <w:t> </w:t>
      </w:r>
      <w:r>
        <w:rPr>
          <w:rFonts w:cs="新細明體" w:hint="eastAsia"/>
        </w:rPr>
        <w:t>十二</w:t>
      </w:r>
      <w:r>
        <w:rPr>
          <w:rFonts w:cs="Times New Roman"/>
        </w:rPr>
        <w:t> </w:t>
      </w:r>
      <w:r>
        <w:rPr>
          <w:rFonts w:cs="新細明體" w:hint="eastAsia"/>
        </w:rPr>
        <w:t>條</w:t>
      </w:r>
      <w:r>
        <w:t xml:space="preserve">     </w:t>
      </w:r>
      <w:r>
        <w:rPr>
          <w:rFonts w:cs="新細明體" w:hint="eastAsia"/>
        </w:rPr>
        <w:t>認證之設施場所應於每年三月底前向中央主管機關提送前一年環境教育成果報告。</w:t>
      </w:r>
      <w:r>
        <w:rPr>
          <w:rFonts w:cs="Times New Roman"/>
        </w:rPr>
        <w:t>  </w:t>
      </w:r>
      <w:r>
        <w:rPr>
          <w:rFonts w:cs="新細明體" w:hint="eastAsia"/>
        </w:rPr>
        <w:t>前項成果報告應包含工作內容、活動梯次、參與人數、成果與照片、滿意度調查、檢討與展望。</w:t>
      </w:r>
      <w:r>
        <w:rPr>
          <w:rFonts w:cs="Times New Roman"/>
        </w:rPr>
        <w:br/>
      </w:r>
      <w:r>
        <w:rPr>
          <w:rFonts w:cs="Times New Roman"/>
        </w:rPr>
        <w:br/>
      </w:r>
      <w:r>
        <w:rPr>
          <w:rFonts w:cs="新細明體" w:hint="eastAsia"/>
        </w:rPr>
        <w:t>第</w:t>
      </w:r>
      <w:r>
        <w:rPr>
          <w:rFonts w:cs="Times New Roman"/>
        </w:rPr>
        <w:t> </w:t>
      </w:r>
      <w:r>
        <w:rPr>
          <w:rFonts w:cs="新細明體" w:hint="eastAsia"/>
        </w:rPr>
        <w:t>十三</w:t>
      </w:r>
      <w:r>
        <w:rPr>
          <w:rFonts w:cs="Times New Roman"/>
        </w:rPr>
        <w:t> </w:t>
      </w:r>
      <w:r>
        <w:rPr>
          <w:rFonts w:cs="新細明體" w:hint="eastAsia"/>
        </w:rPr>
        <w:t>條</w:t>
      </w:r>
      <w:r>
        <w:t xml:space="preserve">     </w:t>
      </w:r>
      <w:r>
        <w:rPr>
          <w:rFonts w:cs="新細明體" w:hint="eastAsia"/>
        </w:rPr>
        <w:t>中央主管機關得隨時派員訪查認證之設施場所，並命其就環境教育實施狀況提供必要資料。</w:t>
      </w:r>
      <w:r>
        <w:rPr>
          <w:rFonts w:cs="Times New Roman"/>
        </w:rPr>
        <w:br/>
      </w:r>
      <w:r>
        <w:rPr>
          <w:rFonts w:cs="Times New Roman"/>
        </w:rPr>
        <w:br/>
      </w:r>
      <w:r w:rsidRPr="001552F5">
        <w:rPr>
          <w:rFonts w:cs="新細明體" w:hint="eastAsia"/>
          <w:b/>
          <w:bCs/>
        </w:rPr>
        <w:t>第</w:t>
      </w:r>
      <w:r w:rsidRPr="001552F5">
        <w:rPr>
          <w:rFonts w:cs="Times New Roman"/>
          <w:b/>
          <w:bCs/>
        </w:rPr>
        <w:t> </w:t>
      </w:r>
      <w:r w:rsidRPr="001552F5">
        <w:rPr>
          <w:rFonts w:cs="新細明體" w:hint="eastAsia"/>
          <w:b/>
          <w:bCs/>
        </w:rPr>
        <w:t>十四</w:t>
      </w:r>
      <w:r w:rsidRPr="001552F5">
        <w:rPr>
          <w:rFonts w:cs="Times New Roman"/>
          <w:b/>
          <w:bCs/>
        </w:rPr>
        <w:t> </w:t>
      </w:r>
      <w:r w:rsidRPr="001552F5">
        <w:rPr>
          <w:rFonts w:cs="新細明體" w:hint="eastAsia"/>
          <w:b/>
          <w:bCs/>
        </w:rPr>
        <w:t>條</w:t>
      </w:r>
      <w:r w:rsidRPr="001552F5">
        <w:rPr>
          <w:b/>
          <w:bCs/>
        </w:rPr>
        <w:t xml:space="preserve">     </w:t>
      </w:r>
      <w:r w:rsidRPr="001552F5">
        <w:rPr>
          <w:rFonts w:cs="新細明體" w:hint="eastAsia"/>
          <w:b/>
          <w:bCs/>
        </w:rPr>
        <w:t>中央主管機關得自行或委託學術團體或專業評鑑機構定期對認證之設施場所實施評鑑。</w:t>
      </w:r>
      <w:r w:rsidRPr="001552F5">
        <w:rPr>
          <w:rFonts w:cs="Times New Roman"/>
          <w:b/>
          <w:bCs/>
        </w:rPr>
        <w:br/>
      </w:r>
      <w:r>
        <w:rPr>
          <w:rFonts w:cs="Times New Roman"/>
        </w:rPr>
        <w:t>    </w:t>
      </w:r>
      <w:r>
        <w:rPr>
          <w:rFonts w:cs="新細明體" w:hint="eastAsia"/>
        </w:rPr>
        <w:t>前項學術團體或專業評鑑機構，應符合下列條件：</w:t>
      </w:r>
      <w:r>
        <w:rPr>
          <w:rFonts w:cs="Times New Roman"/>
        </w:rPr>
        <w:br/>
        <w:t>    </w:t>
      </w:r>
      <w:r>
        <w:rPr>
          <w:rFonts w:cs="新細明體" w:hint="eastAsia"/>
        </w:rPr>
        <w:t>一、經核准立案之全國性學術團體或經核准立案且設立宗旨與環境教育相關之全國性民間團體或專業機構。</w:t>
      </w:r>
      <w:r>
        <w:rPr>
          <w:rFonts w:cs="Times New Roman"/>
        </w:rPr>
        <w:br/>
        <w:t>    </w:t>
      </w:r>
      <w:r>
        <w:rPr>
          <w:rFonts w:cs="新細明體" w:hint="eastAsia"/>
        </w:rPr>
        <w:t>二、有專業客觀之評鑑實施計畫，包括足夠之評鑑領域專家學者、完善之評鑑委員遴選與培訓制度、足夠之專（兼）任行政人員及健全之組織及會計制度。</w:t>
      </w:r>
      <w:r>
        <w:rPr>
          <w:rFonts w:cs="Times New Roman"/>
        </w:rPr>
        <w:br/>
      </w:r>
      <w:r>
        <w:rPr>
          <w:rFonts w:cs="Times New Roman"/>
        </w:rPr>
        <w:br/>
      </w:r>
      <w:r>
        <w:rPr>
          <w:rFonts w:cs="新細明體" w:hint="eastAsia"/>
        </w:rPr>
        <w:t>第</w:t>
      </w:r>
      <w:r>
        <w:rPr>
          <w:rFonts w:cs="Times New Roman"/>
        </w:rPr>
        <w:t> </w:t>
      </w:r>
      <w:r>
        <w:rPr>
          <w:rFonts w:cs="新細明體" w:hint="eastAsia"/>
        </w:rPr>
        <w:t>十五</w:t>
      </w:r>
      <w:r>
        <w:rPr>
          <w:rFonts w:cs="Times New Roman"/>
        </w:rPr>
        <w:t> </w:t>
      </w:r>
      <w:r>
        <w:rPr>
          <w:rFonts w:cs="新細明體" w:hint="eastAsia"/>
        </w:rPr>
        <w:t>條</w:t>
      </w:r>
      <w:r>
        <w:t xml:space="preserve">     </w:t>
      </w:r>
      <w:r>
        <w:rPr>
          <w:rFonts w:cs="新細明體" w:hint="eastAsia"/>
        </w:rPr>
        <w:t>設施場所依第四條第一項及第九條第二項檢送之申請文件有虛偽不實者，中央主管機關應撤銷其認證。</w:t>
      </w:r>
      <w:r>
        <w:rPr>
          <w:rFonts w:cs="Times New Roman"/>
        </w:rPr>
        <w:br/>
      </w:r>
      <w:r>
        <w:rPr>
          <w:rFonts w:cs="Times New Roman"/>
        </w:rPr>
        <w:br/>
      </w:r>
      <w:r>
        <w:rPr>
          <w:rFonts w:cs="新細明體" w:hint="eastAsia"/>
        </w:rPr>
        <w:t>第</w:t>
      </w:r>
      <w:r>
        <w:rPr>
          <w:rFonts w:cs="Times New Roman"/>
        </w:rPr>
        <w:t> </w:t>
      </w:r>
      <w:r>
        <w:rPr>
          <w:rFonts w:cs="新細明體" w:hint="eastAsia"/>
        </w:rPr>
        <w:t>十六</w:t>
      </w:r>
      <w:r>
        <w:rPr>
          <w:rFonts w:cs="Times New Roman"/>
        </w:rPr>
        <w:t> </w:t>
      </w:r>
      <w:r>
        <w:rPr>
          <w:rFonts w:cs="新細明體" w:hint="eastAsia"/>
        </w:rPr>
        <w:t>條</w:t>
      </w:r>
      <w:r>
        <w:t xml:space="preserve">     </w:t>
      </w:r>
      <w:r>
        <w:rPr>
          <w:rFonts w:cs="新細明體" w:hint="eastAsia"/>
        </w:rPr>
        <w:t>設施場所有下列情形之一者，中央主管機關得廢止其認證：</w:t>
      </w:r>
      <w:r>
        <w:rPr>
          <w:rFonts w:cs="Times New Roman"/>
        </w:rPr>
        <w:br/>
        <w:t>    </w:t>
      </w:r>
      <w:r>
        <w:rPr>
          <w:rFonts w:cs="新細明體" w:hint="eastAsia"/>
        </w:rPr>
        <w:t>一、環境教育成果報告內容不實。</w:t>
      </w:r>
      <w:r>
        <w:rPr>
          <w:rFonts w:cs="Times New Roman"/>
        </w:rPr>
        <w:br/>
        <w:t>    </w:t>
      </w:r>
      <w:r>
        <w:rPr>
          <w:rFonts w:cs="新細明體" w:hint="eastAsia"/>
        </w:rPr>
        <w:t>二、無正當理由拒絕中央主管機關之訪查或提供必要資料。</w:t>
      </w:r>
      <w:r>
        <w:rPr>
          <w:rFonts w:cs="Times New Roman"/>
        </w:rPr>
        <w:br/>
        <w:t>    </w:t>
      </w:r>
      <w:r>
        <w:rPr>
          <w:rFonts w:cs="新細明體" w:hint="eastAsia"/>
        </w:rPr>
        <w:t>三、申請者喪失對該設施場所之所有權、管理權或使用權。</w:t>
      </w:r>
      <w:r>
        <w:rPr>
          <w:rFonts w:cs="Times New Roman"/>
        </w:rPr>
        <w:br/>
        <w:t>    </w:t>
      </w:r>
      <w:r>
        <w:rPr>
          <w:rFonts w:cs="新細明體" w:hint="eastAsia"/>
        </w:rPr>
        <w:t>四、申請者之政府機關核准設立、登記證明文件經撤銷或廢止。</w:t>
      </w:r>
      <w:r>
        <w:rPr>
          <w:rFonts w:cs="Times New Roman"/>
        </w:rPr>
        <w:br/>
        <w:t>    </w:t>
      </w:r>
      <w:r>
        <w:rPr>
          <w:rFonts w:cs="新細明體" w:hint="eastAsia"/>
        </w:rPr>
        <w:t>五、設施場所經政府機關命其停止營運或其營運許可經撤銷或廢止。</w:t>
      </w:r>
      <w:r>
        <w:rPr>
          <w:rFonts w:cs="Times New Roman"/>
        </w:rPr>
        <w:br/>
        <w:t>    </w:t>
      </w:r>
      <w:r>
        <w:rPr>
          <w:rFonts w:cs="新細明體" w:hint="eastAsia"/>
        </w:rPr>
        <w:t>六、設施場所未提供環境教育服務持續達一年以上。</w:t>
      </w:r>
      <w:r>
        <w:rPr>
          <w:rFonts w:cs="Times New Roman"/>
        </w:rPr>
        <w:br/>
        <w:t>    </w:t>
      </w:r>
      <w:r>
        <w:rPr>
          <w:rFonts w:cs="新細明體" w:hint="eastAsia"/>
        </w:rPr>
        <w:t>七、設施場所經中央主管機關依第十四條第一項規定評鑑不合格，經</w:t>
      </w:r>
      <w:r>
        <w:rPr>
          <w:rFonts w:cs="Times New Roman"/>
        </w:rPr>
        <w:br/>
        <w:t>        </w:t>
      </w:r>
      <w:r>
        <w:rPr>
          <w:rFonts w:cs="新細明體" w:hint="eastAsia"/>
        </w:rPr>
        <w:t>命其限期改善，屆期未改善完成。</w:t>
      </w:r>
      <w:r>
        <w:rPr>
          <w:rFonts w:cs="Times New Roman"/>
        </w:rPr>
        <w:br/>
        <w:t>    </w:t>
      </w:r>
      <w:r>
        <w:rPr>
          <w:rFonts w:cs="新細明體" w:hint="eastAsia"/>
        </w:rPr>
        <w:t>八、設施場所疏於維護及管理，致影響環境教育服務品質，</w:t>
      </w:r>
      <w:proofErr w:type="gramStart"/>
      <w:r>
        <w:rPr>
          <w:rFonts w:cs="新細明體" w:hint="eastAsia"/>
        </w:rPr>
        <w:t>經命其</w:t>
      </w:r>
      <w:proofErr w:type="gramEnd"/>
      <w:r>
        <w:rPr>
          <w:rFonts w:cs="新細明體" w:hint="eastAsia"/>
        </w:rPr>
        <w:t>限</w:t>
      </w:r>
      <w:r>
        <w:rPr>
          <w:rFonts w:cs="Times New Roman"/>
        </w:rPr>
        <w:br/>
        <w:t>        </w:t>
      </w:r>
      <w:r>
        <w:rPr>
          <w:rFonts w:cs="新細明體" w:hint="eastAsia"/>
        </w:rPr>
        <w:t>期改善，屆期未改善完成。</w:t>
      </w:r>
      <w:r>
        <w:rPr>
          <w:rFonts w:cs="Times New Roman"/>
        </w:rPr>
        <w:br/>
      </w:r>
      <w:r>
        <w:rPr>
          <w:rFonts w:cs="Times New Roman"/>
        </w:rPr>
        <w:lastRenderedPageBreak/>
        <w:t>    </w:t>
      </w:r>
      <w:r>
        <w:rPr>
          <w:rFonts w:cs="新細明體" w:hint="eastAsia"/>
        </w:rPr>
        <w:t>九、環境教育專業人力配置、環境教育課程方案或實際經營管理，與</w:t>
      </w:r>
      <w:r>
        <w:rPr>
          <w:rFonts w:cs="Times New Roman"/>
        </w:rPr>
        <w:br/>
        <w:t>        </w:t>
      </w:r>
      <w:r>
        <w:rPr>
          <w:rFonts w:cs="新細明體" w:hint="eastAsia"/>
        </w:rPr>
        <w:t>申請認證檢送之文件不符，經命其限期改善，屆期未改善完成。</w:t>
      </w:r>
      <w:r>
        <w:rPr>
          <w:rFonts w:cs="Times New Roman"/>
        </w:rPr>
        <w:br/>
        <w:t>    </w:t>
      </w:r>
      <w:r>
        <w:rPr>
          <w:rFonts w:cs="新細明體" w:hint="eastAsia"/>
        </w:rPr>
        <w:t>十、其他違反本辦法規定，</w:t>
      </w:r>
      <w:proofErr w:type="gramStart"/>
      <w:r>
        <w:rPr>
          <w:rFonts w:cs="新細明體" w:hint="eastAsia"/>
        </w:rPr>
        <w:t>經命其</w:t>
      </w:r>
      <w:proofErr w:type="gramEnd"/>
      <w:r>
        <w:rPr>
          <w:rFonts w:cs="新細明體" w:hint="eastAsia"/>
        </w:rPr>
        <w:t>限期改善，屆期未改善完成。</w:t>
      </w:r>
      <w:r>
        <w:rPr>
          <w:rFonts w:cs="Times New Roman"/>
        </w:rPr>
        <w:br/>
      </w:r>
      <w:r>
        <w:rPr>
          <w:rFonts w:cs="Times New Roman"/>
        </w:rPr>
        <w:br/>
      </w:r>
      <w:r>
        <w:rPr>
          <w:rFonts w:cs="新細明體" w:hint="eastAsia"/>
        </w:rPr>
        <w:t>第</w:t>
      </w:r>
      <w:r>
        <w:rPr>
          <w:rFonts w:cs="Times New Roman"/>
        </w:rPr>
        <w:t> </w:t>
      </w:r>
      <w:r>
        <w:rPr>
          <w:rFonts w:cs="新細明體" w:hint="eastAsia"/>
        </w:rPr>
        <w:t>十七</w:t>
      </w:r>
      <w:r>
        <w:rPr>
          <w:rFonts w:cs="Times New Roman"/>
        </w:rPr>
        <w:t> </w:t>
      </w:r>
      <w:r>
        <w:rPr>
          <w:rFonts w:cs="新細明體" w:hint="eastAsia"/>
        </w:rPr>
        <w:t>條</w:t>
      </w:r>
      <w:r>
        <w:t xml:space="preserve">     </w:t>
      </w:r>
      <w:r>
        <w:rPr>
          <w:rFonts w:cs="新細明體" w:hint="eastAsia"/>
        </w:rPr>
        <w:t>設施場所認證之核發、撤銷或廢止，應公開於中央主管機關之網站。</w:t>
      </w:r>
      <w:r>
        <w:rPr>
          <w:rFonts w:cs="Times New Roman"/>
        </w:rPr>
        <w:br/>
      </w:r>
    </w:p>
    <w:p w:rsidR="008E59F4" w:rsidRDefault="008E59F4" w:rsidP="008E59F4">
      <w:pPr>
        <w:jc w:val="both"/>
        <w:rPr>
          <w:rFonts w:cs="Times New Roman"/>
        </w:rPr>
      </w:pPr>
    </w:p>
    <w:p w:rsidR="008E59F4" w:rsidRDefault="008E59F4" w:rsidP="008E59F4">
      <w:pPr>
        <w:jc w:val="both"/>
        <w:rPr>
          <w:rFonts w:cs="Times New Roman"/>
        </w:rPr>
      </w:pPr>
      <w:r>
        <w:rPr>
          <w:rFonts w:cs="新細明體" w:hint="eastAsia"/>
        </w:rPr>
        <w:t>第</w:t>
      </w:r>
      <w:r>
        <w:rPr>
          <w:rFonts w:cs="Times New Roman"/>
        </w:rPr>
        <w:t> </w:t>
      </w:r>
      <w:r>
        <w:rPr>
          <w:rFonts w:cs="新細明體" w:hint="eastAsia"/>
        </w:rPr>
        <w:t>十八</w:t>
      </w:r>
      <w:r>
        <w:rPr>
          <w:rFonts w:cs="Times New Roman"/>
        </w:rPr>
        <w:t> </w:t>
      </w:r>
      <w:r>
        <w:rPr>
          <w:rFonts w:cs="新細明體" w:hint="eastAsia"/>
        </w:rPr>
        <w:t>條</w:t>
      </w:r>
      <w:r>
        <w:t xml:space="preserve">     </w:t>
      </w:r>
      <w:r>
        <w:rPr>
          <w:rFonts w:cs="新細明體" w:hint="eastAsia"/>
        </w:rPr>
        <w:t>中央主管機關得委託中央目的事業主管機關依本辦法之規定，辦理其所屬或主管業務範圍之設施場所認證、評鑑、撤銷、廢止及管理事項。</w:t>
      </w:r>
      <w:r>
        <w:rPr>
          <w:rFonts w:cs="Times New Roman"/>
        </w:rPr>
        <w:br/>
        <w:t>    </w:t>
      </w:r>
      <w:r>
        <w:rPr>
          <w:rFonts w:cs="新細明體" w:hint="eastAsia"/>
        </w:rPr>
        <w:t>前項受委託機關辦理設施場所認證審查之收費基準，</w:t>
      </w:r>
      <w:proofErr w:type="gramStart"/>
      <w:r>
        <w:rPr>
          <w:rFonts w:cs="新細明體" w:hint="eastAsia"/>
        </w:rPr>
        <w:t>準</w:t>
      </w:r>
      <w:proofErr w:type="gramEnd"/>
      <w:r>
        <w:rPr>
          <w:rFonts w:cs="新細明體" w:hint="eastAsia"/>
        </w:rPr>
        <w:t>用第五條第一</w:t>
      </w:r>
      <w:r>
        <w:rPr>
          <w:rFonts w:cs="Times New Roman"/>
        </w:rPr>
        <w:br/>
      </w:r>
      <w:r>
        <w:rPr>
          <w:rFonts w:cs="新細明體" w:hint="eastAsia"/>
        </w:rPr>
        <w:t>項及第九條第二項規定。</w:t>
      </w:r>
      <w:r>
        <w:rPr>
          <w:rFonts w:cs="Times New Roman"/>
        </w:rPr>
        <w:br/>
      </w:r>
      <w:r>
        <w:rPr>
          <w:rFonts w:cs="Times New Roman"/>
        </w:rPr>
        <w:br/>
      </w:r>
      <w:r>
        <w:rPr>
          <w:rFonts w:cs="新細明體" w:hint="eastAsia"/>
        </w:rPr>
        <w:t>第</w:t>
      </w:r>
      <w:r>
        <w:rPr>
          <w:rFonts w:cs="Times New Roman"/>
        </w:rPr>
        <w:t> </w:t>
      </w:r>
      <w:r>
        <w:rPr>
          <w:rFonts w:cs="新細明體" w:hint="eastAsia"/>
        </w:rPr>
        <w:t>十九</w:t>
      </w:r>
      <w:r>
        <w:rPr>
          <w:rFonts w:cs="Times New Roman"/>
        </w:rPr>
        <w:t> </w:t>
      </w:r>
      <w:r>
        <w:rPr>
          <w:rFonts w:cs="新細明體" w:hint="eastAsia"/>
        </w:rPr>
        <w:t>條</w:t>
      </w:r>
      <w:r>
        <w:t xml:space="preserve">     </w:t>
      </w:r>
      <w:r>
        <w:rPr>
          <w:rFonts w:cs="新細明體" w:hint="eastAsia"/>
        </w:rPr>
        <w:t>本辦法自</w:t>
      </w:r>
      <w:smartTag w:uri="urn:schemas-microsoft-com:office:smarttags" w:element="chsdate">
        <w:smartTagPr>
          <w:attr w:name="Year" w:val="2011"/>
          <w:attr w:name="Month" w:val="6"/>
          <w:attr w:name="Day" w:val="5"/>
          <w:attr w:name="IsLunarDate" w:val="False"/>
          <w:attr w:name="IsROCDate" w:val="True"/>
        </w:smartTagPr>
        <w:r>
          <w:rPr>
            <w:rFonts w:cs="新細明體" w:hint="eastAsia"/>
          </w:rPr>
          <w:t>中華民國一百年六月五日</w:t>
        </w:r>
      </w:smartTag>
      <w:r>
        <w:rPr>
          <w:rFonts w:cs="新細明體" w:hint="eastAsia"/>
        </w:rPr>
        <w:t>施行。</w:t>
      </w:r>
    </w:p>
    <w:p w:rsidR="008E59F4" w:rsidRPr="001552F5" w:rsidRDefault="008E59F4" w:rsidP="008E59F4">
      <w:pPr>
        <w:spacing w:line="240" w:lineRule="atLeast"/>
        <w:jc w:val="both"/>
        <w:rPr>
          <w:rFonts w:ascii="新細明體" w:cs="Times New Roman"/>
        </w:rPr>
      </w:pPr>
    </w:p>
    <w:p w:rsidR="008E59F4" w:rsidRPr="00D9104B" w:rsidRDefault="008E59F4" w:rsidP="008E59F4">
      <w:pPr>
        <w:spacing w:line="240" w:lineRule="atLeast"/>
        <w:jc w:val="both"/>
        <w:rPr>
          <w:rFonts w:ascii="新細明體" w:cs="Times New Roman"/>
          <w:sz w:val="26"/>
          <w:szCs w:val="26"/>
        </w:rPr>
      </w:pPr>
      <w:r w:rsidRPr="007F577A">
        <w:rPr>
          <w:rFonts w:ascii="新細明體" w:hAnsi="新細明體" w:cs="新細明體"/>
          <w:sz w:val="26"/>
          <w:szCs w:val="26"/>
        </w:rPr>
        <w:t xml:space="preserve">  </w:t>
      </w:r>
    </w:p>
    <w:p w:rsidR="008E59F4" w:rsidRDefault="008E59F4" w:rsidP="008E59F4">
      <w:pPr>
        <w:widowControl/>
        <w:jc w:val="both"/>
        <w:rPr>
          <w:rFonts w:ascii="新細明體" w:cs="新細明體"/>
          <w:b/>
          <w:bCs/>
          <w:kern w:val="0"/>
        </w:rPr>
        <w:sectPr w:rsidR="008E59F4" w:rsidSect="00CC2F56">
          <w:pgSz w:w="11906" w:h="16838"/>
          <w:pgMar w:top="540" w:right="1106" w:bottom="539" w:left="1080" w:header="851" w:footer="530" w:gutter="0"/>
          <w:cols w:space="425"/>
          <w:docGrid w:type="lines" w:linePitch="360"/>
        </w:sectPr>
      </w:pPr>
    </w:p>
    <w:p w:rsidR="008E59F4" w:rsidRPr="00CC2F56" w:rsidRDefault="008E59F4" w:rsidP="008E59F4">
      <w:pPr>
        <w:widowControl/>
        <w:jc w:val="center"/>
        <w:rPr>
          <w:rFonts w:cs="Times New Roman"/>
        </w:rPr>
      </w:pPr>
      <w:r>
        <w:rPr>
          <w:rFonts w:ascii="新細明體" w:hAnsi="新細明體" w:cs="新細明體" w:hint="eastAsia"/>
          <w:b/>
          <w:bCs/>
          <w:kern w:val="0"/>
        </w:rPr>
        <w:lastRenderedPageBreak/>
        <w:t>動物保護法</w:t>
      </w:r>
    </w:p>
    <w:p w:rsidR="008E59F4" w:rsidRPr="002B2225" w:rsidRDefault="008E59F4" w:rsidP="008E59F4">
      <w:pPr>
        <w:rPr>
          <w:rFonts w:ascii="新細明體" w:hAnsi="新細明體" w:cs="新細明體"/>
          <w:kern w:val="0"/>
        </w:rPr>
      </w:pPr>
      <w:r w:rsidRPr="002B2225">
        <w:rPr>
          <w:rFonts w:ascii="新細明體" w:cs="Times New Roman"/>
          <w:kern w:val="0"/>
        </w:rPr>
        <w:t> </w:t>
      </w:r>
      <w:hyperlink r:id="rId4" w:history="1">
        <w:r w:rsidRPr="002B2225">
          <w:rPr>
            <w:rFonts w:ascii="新細明體" w:hAnsi="新細明體" w:cs="新細明體" w:hint="eastAsia"/>
            <w:color w:val="0000FF"/>
            <w:kern w:val="0"/>
            <w:u w:val="single"/>
          </w:rPr>
          <w:t>第</w:t>
        </w:r>
        <w:r w:rsidRPr="002B2225">
          <w:rPr>
            <w:rFonts w:ascii="新細明體" w:hAnsi="新細明體" w:cs="新細明體"/>
            <w:color w:val="0000FF"/>
            <w:kern w:val="0"/>
            <w:u w:val="single"/>
          </w:rPr>
          <w:t xml:space="preserve"> 5 </w:t>
        </w:r>
        <w:r w:rsidRPr="002B2225">
          <w:rPr>
            <w:rFonts w:ascii="新細明體" w:hAnsi="新細明體" w:cs="新細明體" w:hint="eastAsia"/>
            <w:color w:val="0000FF"/>
            <w:kern w:val="0"/>
            <w:u w:val="single"/>
          </w:rPr>
          <w:t>條</w:t>
        </w:r>
      </w:hyperlink>
      <w:r w:rsidRPr="002B2225">
        <w:rPr>
          <w:rFonts w:ascii="新細明體" w:hAnsi="新細明體" w:cs="新細明體"/>
          <w:kern w:val="0"/>
        </w:rPr>
        <w:t xml:space="preserve"> </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動物之飼主，以年滿二十歲者為限。未滿二十歲者飼養動物，以其法定代</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理人或法定監護人為飼主。</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飼主對於</w:t>
      </w:r>
      <w:proofErr w:type="gramStart"/>
      <w:r w:rsidRPr="002B2225">
        <w:rPr>
          <w:rFonts w:ascii="細明體" w:eastAsia="細明體" w:hAnsi="細明體" w:cs="細明體" w:hint="eastAsia"/>
          <w:kern w:val="0"/>
        </w:rPr>
        <w:t>其管領</w:t>
      </w:r>
      <w:proofErr w:type="gramEnd"/>
      <w:r w:rsidRPr="002B2225">
        <w:rPr>
          <w:rFonts w:ascii="細明體" w:eastAsia="細明體" w:hAnsi="細明體" w:cs="細明體" w:hint="eastAsia"/>
          <w:kern w:val="0"/>
        </w:rPr>
        <w:t>之動物，應依下列規定辦理：</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一、提供適當之食物、飲水及充足之活動空間。</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二、注意其生活環境之安全、遮蔽、通風、光照、溫度及清潔。</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三、提供法定動物傳染病之必要防治。</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b/>
          <w:bCs/>
          <w:kern w:val="0"/>
        </w:rPr>
      </w:pPr>
      <w:r w:rsidRPr="002B2225">
        <w:rPr>
          <w:rFonts w:ascii="細明體" w:eastAsia="細明體" w:hAnsi="細明體" w:cs="細明體" w:hint="eastAsia"/>
          <w:b/>
          <w:bCs/>
          <w:kern w:val="0"/>
        </w:rPr>
        <w:t>四、避免其遭受惡意或無故之騷擾、虐待或傷害。</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五、提供其他妥善之照顧。</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飼主飼養之動物，除得送交動物收容處所或直轄市、縣（市）主管機關指</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定之場所收容處理外，不得棄養。</w:t>
      </w:r>
    </w:p>
    <w:p w:rsidR="008E59F4" w:rsidRDefault="008E59F4" w:rsidP="008E59F4">
      <w:pPr>
        <w:widowControl/>
        <w:rPr>
          <w:rFonts w:ascii="新細明體" w:cs="Times New Roman"/>
          <w:kern w:val="0"/>
        </w:rPr>
      </w:pPr>
    </w:p>
    <w:p w:rsidR="008E59F4" w:rsidRPr="002B2225" w:rsidRDefault="008E59F4" w:rsidP="008E59F4">
      <w:pPr>
        <w:widowControl/>
        <w:rPr>
          <w:rFonts w:ascii="新細明體" w:hAnsi="新細明體" w:cs="新細明體"/>
          <w:kern w:val="0"/>
        </w:rPr>
      </w:pPr>
      <w:hyperlink r:id="rId5" w:history="1">
        <w:r w:rsidRPr="002B2225">
          <w:rPr>
            <w:rFonts w:ascii="新細明體" w:hAnsi="新細明體" w:cs="新細明體" w:hint="eastAsia"/>
            <w:color w:val="0000FF"/>
            <w:kern w:val="0"/>
            <w:u w:val="single"/>
          </w:rPr>
          <w:t>第</w:t>
        </w:r>
        <w:r w:rsidRPr="002B2225">
          <w:rPr>
            <w:rFonts w:ascii="新細明體" w:hAnsi="新細明體" w:cs="新細明體"/>
            <w:color w:val="0000FF"/>
            <w:kern w:val="0"/>
            <w:u w:val="single"/>
          </w:rPr>
          <w:t xml:space="preserve"> 6 </w:t>
        </w:r>
        <w:r w:rsidRPr="002B2225">
          <w:rPr>
            <w:rFonts w:ascii="新細明體" w:hAnsi="新細明體" w:cs="新細明體" w:hint="eastAsia"/>
            <w:color w:val="0000FF"/>
            <w:kern w:val="0"/>
            <w:u w:val="single"/>
          </w:rPr>
          <w:t>條</w:t>
        </w:r>
      </w:hyperlink>
      <w:r w:rsidRPr="002B2225">
        <w:rPr>
          <w:rFonts w:ascii="新細明體" w:hAnsi="新細明體" w:cs="新細明體"/>
          <w:kern w:val="0"/>
        </w:rPr>
        <w:t xml:space="preserve"> </w:t>
      </w:r>
    </w:p>
    <w:p w:rsidR="008E59F4" w:rsidRPr="002B2225"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細明體" w:eastAsia="細明體" w:hAnsi="細明體" w:cs="Times New Roman"/>
          <w:kern w:val="0"/>
        </w:rPr>
      </w:pPr>
      <w:r w:rsidRPr="002B2225">
        <w:rPr>
          <w:rFonts w:ascii="細明體" w:eastAsia="細明體" w:hAnsi="細明體" w:cs="細明體" w:hint="eastAsia"/>
          <w:kern w:val="0"/>
        </w:rPr>
        <w:t>任何人不得惡意或無故騷擾、虐待或傷害動物。</w:t>
      </w:r>
    </w:p>
    <w:p w:rsidR="008E59F4" w:rsidRPr="002B2225" w:rsidRDefault="008E59F4" w:rsidP="008E59F4">
      <w:pPr>
        <w:widowControl/>
        <w:rPr>
          <w:rFonts w:ascii="新細明體" w:cs="Times New Roman"/>
          <w:kern w:val="0"/>
        </w:rPr>
      </w:pPr>
    </w:p>
    <w:p w:rsidR="008E59F4" w:rsidRDefault="008E59F4" w:rsidP="008E59F4">
      <w:pPr>
        <w:widowControl/>
        <w:rPr>
          <w:rFonts w:ascii="新細明體" w:hAnsi="新細明體" w:cs="新細明體" w:hint="eastAsia"/>
          <w:kern w:val="0"/>
        </w:rPr>
      </w:pPr>
      <w:r w:rsidRPr="002B2225">
        <w:rPr>
          <w:rFonts w:ascii="新細明體" w:hAnsi="新細明體" w:cs="新細明體" w:hint="eastAsia"/>
          <w:kern w:val="0"/>
        </w:rPr>
        <w:t>第</w:t>
      </w:r>
      <w:r w:rsidRPr="002B2225">
        <w:rPr>
          <w:rFonts w:ascii="新細明體" w:hAnsi="新細明體" w:cs="新細明體"/>
          <w:kern w:val="0"/>
        </w:rPr>
        <w:t xml:space="preserve"> 30 </w:t>
      </w:r>
      <w:r w:rsidRPr="002B2225">
        <w:rPr>
          <w:rFonts w:ascii="新細明體" w:hAnsi="新細明體" w:cs="新細明體" w:hint="eastAsia"/>
          <w:kern w:val="0"/>
        </w:rPr>
        <w:t>條</w:t>
      </w:r>
      <w:r w:rsidRPr="002B2225">
        <w:rPr>
          <w:rFonts w:ascii="新細明體" w:cs="Times New Roman"/>
          <w:kern w:val="0"/>
        </w:rPr>
        <w:t>  </w:t>
      </w:r>
      <w:r w:rsidRPr="002B2225">
        <w:rPr>
          <w:rFonts w:ascii="新細明體" w:hAnsi="新細明體" w:cs="新細明體"/>
          <w:kern w:val="0"/>
        </w:rPr>
        <w:t xml:space="preserve"> </w:t>
      </w:r>
      <w:r w:rsidRPr="002B2225">
        <w:rPr>
          <w:rFonts w:ascii="新細明體" w:hAnsi="新細明體" w:cs="新細明體" w:hint="eastAsia"/>
          <w:kern w:val="0"/>
        </w:rPr>
        <w:t>有下列情事之一者，處新臺幣一萬五千元以上七萬五千元以下罰鍰：</w:t>
      </w:r>
      <w:r w:rsidRPr="002B2225">
        <w:rPr>
          <w:rFonts w:ascii="新細明體" w:cs="Times New Roman"/>
          <w:kern w:val="0"/>
        </w:rPr>
        <w:br/>
      </w:r>
      <w:r w:rsidRPr="002B2225">
        <w:rPr>
          <w:rFonts w:ascii="新細明體" w:hAnsi="新細明體" w:cs="新細明體" w:hint="eastAsia"/>
          <w:kern w:val="0"/>
        </w:rPr>
        <w:t>一、違反第五條第二項第四款規定，使其所飼養動物遭受惡意或無故之</w:t>
      </w:r>
      <w:proofErr w:type="gramStart"/>
      <w:r w:rsidRPr="002B2225">
        <w:rPr>
          <w:rFonts w:ascii="新細明體" w:hAnsi="新細明體" w:cs="新細明體" w:hint="eastAsia"/>
          <w:kern w:val="0"/>
        </w:rPr>
        <w:t>騷</w:t>
      </w:r>
      <w:proofErr w:type="gramEnd"/>
      <w:r w:rsidRPr="002B2225">
        <w:rPr>
          <w:rFonts w:ascii="新細明體" w:cs="Times New Roman"/>
          <w:kern w:val="0"/>
        </w:rPr>
        <w:br/>
      </w:r>
      <w:r w:rsidRPr="002B2225">
        <w:rPr>
          <w:rFonts w:ascii="新細明體" w:cs="Times New Roman"/>
          <w:kern w:val="0"/>
        </w:rPr>
        <w:t>   </w:t>
      </w:r>
      <w:r w:rsidRPr="002B2225">
        <w:rPr>
          <w:rFonts w:ascii="新細明體" w:hAnsi="新細明體" w:cs="新細明體"/>
          <w:kern w:val="0"/>
        </w:rPr>
        <w:t xml:space="preserve"> </w:t>
      </w:r>
      <w:r w:rsidRPr="002B2225">
        <w:rPr>
          <w:rFonts w:ascii="新細明體" w:hAnsi="新細明體" w:cs="新細明體" w:hint="eastAsia"/>
          <w:kern w:val="0"/>
        </w:rPr>
        <w:t>擾、虐待或傷害，而未達動物肢體嚴重殘缺、重要器官功能喪失或死</w:t>
      </w:r>
      <w:r w:rsidRPr="002B2225">
        <w:rPr>
          <w:rFonts w:ascii="新細明體" w:cs="Times New Roman"/>
          <w:kern w:val="0"/>
        </w:rPr>
        <w:br/>
      </w:r>
      <w:r w:rsidRPr="002B2225">
        <w:rPr>
          <w:rFonts w:ascii="新細明體" w:cs="Times New Roman"/>
          <w:kern w:val="0"/>
        </w:rPr>
        <w:t>   </w:t>
      </w:r>
      <w:r w:rsidRPr="002B2225">
        <w:rPr>
          <w:rFonts w:ascii="新細明體" w:hAnsi="新細明體" w:cs="新細明體"/>
          <w:kern w:val="0"/>
        </w:rPr>
        <w:t xml:space="preserve"> </w:t>
      </w:r>
      <w:r w:rsidRPr="002B2225">
        <w:rPr>
          <w:rFonts w:ascii="新細明體" w:hAnsi="新細明體" w:cs="新細明體" w:hint="eastAsia"/>
          <w:kern w:val="0"/>
        </w:rPr>
        <w:t>亡。</w:t>
      </w:r>
      <w:r w:rsidRPr="002B2225">
        <w:rPr>
          <w:rFonts w:ascii="新細明體" w:cs="Times New Roman"/>
          <w:kern w:val="0"/>
        </w:rPr>
        <w:br/>
      </w:r>
      <w:r w:rsidRPr="002B2225">
        <w:rPr>
          <w:rFonts w:ascii="新細明體" w:hAnsi="新細明體" w:cs="新細明體" w:hint="eastAsia"/>
          <w:kern w:val="0"/>
        </w:rPr>
        <w:t>三、違反第六條規定，惡意或無故騷擾、虐待或傷害動物。</w:t>
      </w:r>
    </w:p>
    <w:p w:rsidR="008E59F4" w:rsidRDefault="008E59F4" w:rsidP="008E59F4">
      <w:pPr>
        <w:widowControl/>
        <w:rPr>
          <w:rFonts w:ascii="新細明體" w:hAnsi="新細明體" w:cs="新細明體" w:hint="eastAsia"/>
          <w:kern w:val="0"/>
        </w:rPr>
      </w:pPr>
    </w:p>
    <w:p w:rsidR="008E59F4" w:rsidRPr="002B2225" w:rsidRDefault="008E59F4" w:rsidP="008E59F4">
      <w:pPr>
        <w:widowControl/>
        <w:jc w:val="center"/>
        <w:rPr>
          <w:rFonts w:ascii="新細明體" w:cs="Times New Roman"/>
          <w:b/>
          <w:bCs/>
          <w:kern w:val="0"/>
        </w:rPr>
      </w:pPr>
      <w:r w:rsidRPr="002B2225">
        <w:rPr>
          <w:rFonts w:ascii="新細明體" w:hAnsi="新細明體" w:cs="新細明體" w:hint="eastAsia"/>
          <w:b/>
          <w:bCs/>
          <w:kern w:val="0"/>
        </w:rPr>
        <w:t>野生動物保育法</w:t>
      </w:r>
    </w:p>
    <w:p w:rsidR="008E59F4" w:rsidRPr="002B2225" w:rsidRDefault="008E59F4" w:rsidP="008E59F4">
      <w:pPr>
        <w:widowControl/>
        <w:jc w:val="both"/>
        <w:rPr>
          <w:rFonts w:ascii="新細明體" w:cs="Times New Roman"/>
          <w:kern w:val="0"/>
        </w:rPr>
      </w:pPr>
    </w:p>
    <w:p w:rsidR="008E59F4" w:rsidRPr="006525D6"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Times New Roman"/>
          <w:kern w:val="0"/>
        </w:rPr>
      </w:pPr>
      <w:r w:rsidRPr="006525D6">
        <w:rPr>
          <w:rFonts w:ascii="細明體" w:eastAsia="細明體" w:hAnsi="細明體" w:cs="細明體" w:hint="eastAsia"/>
          <w:kern w:val="0"/>
        </w:rPr>
        <w:t>第二十四條（保育類野生動物之輸出入）【相關罰則】第一項</w:t>
      </w:r>
    </w:p>
    <w:tbl>
      <w:tblPr>
        <w:tblW w:w="4962" w:type="pct"/>
        <w:tblCellSpacing w:w="15" w:type="dxa"/>
        <w:tblInd w:w="-13" w:type="dxa"/>
        <w:tblCellMar>
          <w:top w:w="15" w:type="dxa"/>
          <w:left w:w="15" w:type="dxa"/>
          <w:bottom w:w="15" w:type="dxa"/>
          <w:right w:w="15" w:type="dxa"/>
        </w:tblCellMar>
        <w:tblLook w:val="00A0"/>
      </w:tblPr>
      <w:tblGrid>
        <w:gridCol w:w="8332"/>
      </w:tblGrid>
      <w:tr w:rsidR="008E59F4" w:rsidRPr="006525D6" w:rsidTr="00927791">
        <w:trPr>
          <w:tblCellSpacing w:w="15" w:type="dxa"/>
        </w:trPr>
        <w:tc>
          <w:tcPr>
            <w:tcW w:w="4969" w:type="pct"/>
            <w:vAlign w:val="center"/>
          </w:tcPr>
          <w:p w:rsidR="008E59F4" w:rsidRPr="006525D6" w:rsidRDefault="008E59F4" w:rsidP="00927791">
            <w:pPr>
              <w:widowControl/>
              <w:rPr>
                <w:rFonts w:ascii="新細明體" w:cs="Times New Roman"/>
                <w:kern w:val="0"/>
              </w:rPr>
            </w:pPr>
            <w:r w:rsidRPr="006525D6">
              <w:rPr>
                <w:rFonts w:ascii="新細明體" w:hAnsi="新細明體" w:cs="新細明體" w:hint="eastAsia"/>
                <w:kern w:val="0"/>
              </w:rPr>
              <w:t xml:space="preserve">　　野生動物之活體及保育類野生動物之產製品，非經中央主管機關之同意，不得輸入或輸出。</w:t>
            </w:r>
          </w:p>
        </w:tc>
      </w:tr>
    </w:tbl>
    <w:p w:rsidR="008E59F4" w:rsidRPr="006525D6"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Times New Roman"/>
          <w:vanish/>
          <w:kern w:val="0"/>
        </w:rPr>
      </w:pPr>
    </w:p>
    <w:tbl>
      <w:tblPr>
        <w:tblW w:w="4962" w:type="pct"/>
        <w:tblCellSpacing w:w="15" w:type="dxa"/>
        <w:tblInd w:w="-13" w:type="dxa"/>
        <w:tblCellMar>
          <w:top w:w="15" w:type="dxa"/>
          <w:left w:w="15" w:type="dxa"/>
          <w:bottom w:w="15" w:type="dxa"/>
          <w:right w:w="15" w:type="dxa"/>
        </w:tblCellMar>
        <w:tblLook w:val="00A0"/>
      </w:tblPr>
      <w:tblGrid>
        <w:gridCol w:w="8332"/>
      </w:tblGrid>
      <w:tr w:rsidR="008E59F4" w:rsidRPr="006525D6" w:rsidTr="00927791">
        <w:trPr>
          <w:tblCellSpacing w:w="15" w:type="dxa"/>
        </w:trPr>
        <w:tc>
          <w:tcPr>
            <w:tcW w:w="4969" w:type="pct"/>
            <w:vAlign w:val="center"/>
          </w:tcPr>
          <w:p w:rsidR="008E59F4" w:rsidRPr="006525D6" w:rsidRDefault="008E59F4" w:rsidP="00927791">
            <w:pPr>
              <w:widowControl/>
              <w:rPr>
                <w:rFonts w:ascii="新細明體" w:cs="Times New Roman"/>
                <w:kern w:val="0"/>
              </w:rPr>
            </w:pPr>
            <w:r w:rsidRPr="006525D6">
              <w:rPr>
                <w:rFonts w:ascii="新細明體" w:hAnsi="新細明體" w:cs="新細明體" w:hint="eastAsia"/>
                <w:kern w:val="0"/>
              </w:rPr>
              <w:t xml:space="preserve">　　保育類野生動物之活體，其輸入或輸出，以學術研究機構、大專校院、公立或政府立案之私立動物園供教育、學術研究之用為限。</w:t>
            </w:r>
          </w:p>
          <w:p w:rsidR="008E59F4" w:rsidRPr="006525D6" w:rsidRDefault="008E59F4" w:rsidP="00927791">
            <w:pPr>
              <w:widowControl/>
              <w:rPr>
                <w:rFonts w:ascii="新細明體" w:cs="Times New Roman"/>
                <w:kern w:val="0"/>
              </w:rPr>
            </w:pPr>
          </w:p>
        </w:tc>
      </w:tr>
    </w:tbl>
    <w:p w:rsidR="008E59F4" w:rsidRPr="006525D6"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Times New Roman"/>
          <w:kern w:val="0"/>
        </w:rPr>
      </w:pPr>
      <w:r w:rsidRPr="006525D6">
        <w:rPr>
          <w:rFonts w:ascii="細明體" w:eastAsia="細明體" w:hAnsi="細明體" w:cs="細明體" w:hint="eastAsia"/>
          <w:kern w:val="0"/>
        </w:rPr>
        <w:t>第三十六條（飼養繁殖買賣加工進出口野生動物之營業許可）</w:t>
      </w:r>
    </w:p>
    <w:tbl>
      <w:tblPr>
        <w:tblW w:w="4962" w:type="pct"/>
        <w:tblCellSpacing w:w="15" w:type="dxa"/>
        <w:tblInd w:w="-13" w:type="dxa"/>
        <w:tblCellMar>
          <w:top w:w="15" w:type="dxa"/>
          <w:left w:w="15" w:type="dxa"/>
          <w:bottom w:w="15" w:type="dxa"/>
          <w:right w:w="15" w:type="dxa"/>
        </w:tblCellMar>
        <w:tblLook w:val="00A0"/>
      </w:tblPr>
      <w:tblGrid>
        <w:gridCol w:w="8332"/>
      </w:tblGrid>
      <w:tr w:rsidR="008E59F4" w:rsidRPr="006525D6" w:rsidTr="00927791">
        <w:trPr>
          <w:tblCellSpacing w:w="15" w:type="dxa"/>
        </w:trPr>
        <w:tc>
          <w:tcPr>
            <w:tcW w:w="4969" w:type="pct"/>
            <w:vAlign w:val="center"/>
          </w:tcPr>
          <w:p w:rsidR="008E59F4" w:rsidRPr="006525D6" w:rsidRDefault="008E59F4" w:rsidP="00927791">
            <w:pPr>
              <w:widowControl/>
              <w:rPr>
                <w:rFonts w:ascii="新細明體" w:cs="Times New Roman"/>
                <w:kern w:val="0"/>
              </w:rPr>
            </w:pPr>
            <w:r w:rsidRPr="006525D6">
              <w:rPr>
                <w:rFonts w:ascii="新細明體" w:hAnsi="新細明體" w:cs="新細明體" w:hint="eastAsia"/>
                <w:kern w:val="0"/>
              </w:rPr>
              <w:t xml:space="preserve">　　以營利為目的，經營野生動物之飼養、繁殖、買賣、加工、進口或出口者，應先向直轄市、縣（市）主管機關申請許可，並依法領得營業執照，方得為之。</w:t>
            </w:r>
          </w:p>
        </w:tc>
      </w:tr>
    </w:tbl>
    <w:p w:rsidR="008E59F4" w:rsidRPr="006525D6"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Times New Roman"/>
          <w:vanish/>
          <w:kern w:val="0"/>
        </w:rPr>
      </w:pPr>
    </w:p>
    <w:tbl>
      <w:tblPr>
        <w:tblW w:w="4962" w:type="pct"/>
        <w:tblCellSpacing w:w="15" w:type="dxa"/>
        <w:tblInd w:w="-13" w:type="dxa"/>
        <w:tblCellMar>
          <w:top w:w="15" w:type="dxa"/>
          <w:left w:w="15" w:type="dxa"/>
          <w:bottom w:w="15" w:type="dxa"/>
          <w:right w:w="15" w:type="dxa"/>
        </w:tblCellMar>
        <w:tblLook w:val="00A0"/>
      </w:tblPr>
      <w:tblGrid>
        <w:gridCol w:w="8332"/>
      </w:tblGrid>
      <w:tr w:rsidR="008E59F4" w:rsidRPr="006525D6" w:rsidTr="00927791">
        <w:trPr>
          <w:tblCellSpacing w:w="15" w:type="dxa"/>
        </w:trPr>
        <w:tc>
          <w:tcPr>
            <w:tcW w:w="4969" w:type="pct"/>
            <w:vAlign w:val="center"/>
          </w:tcPr>
          <w:p w:rsidR="008E59F4" w:rsidRPr="006525D6" w:rsidRDefault="008E59F4" w:rsidP="00927791">
            <w:pPr>
              <w:widowControl/>
              <w:rPr>
                <w:rFonts w:ascii="新細明體" w:cs="Times New Roman"/>
                <w:kern w:val="0"/>
              </w:rPr>
            </w:pPr>
            <w:r w:rsidRPr="006525D6">
              <w:rPr>
                <w:rFonts w:ascii="新細明體" w:hAnsi="新細明體" w:cs="新細明體" w:hint="eastAsia"/>
                <w:kern w:val="0"/>
              </w:rPr>
              <w:t xml:space="preserve">　　野生動物之飼養、繁殖、管理辦法，由中央主管機關定之。</w:t>
            </w:r>
          </w:p>
        </w:tc>
      </w:tr>
    </w:tbl>
    <w:p w:rsidR="008E59F4" w:rsidRPr="006525D6"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Times New Roman"/>
          <w:kern w:val="0"/>
        </w:rPr>
      </w:pPr>
      <w:r w:rsidRPr="006525D6">
        <w:rPr>
          <w:rFonts w:ascii="細明體" w:eastAsia="細明體" w:hAnsi="細明體" w:cs="細明體" w:hint="eastAsia"/>
          <w:kern w:val="0"/>
        </w:rPr>
        <w:t>第四十條（非法輸出入買賣等行為之處罰）</w:t>
      </w:r>
    </w:p>
    <w:tbl>
      <w:tblPr>
        <w:tblW w:w="4962" w:type="pct"/>
        <w:tblCellSpacing w:w="15" w:type="dxa"/>
        <w:tblInd w:w="-13" w:type="dxa"/>
        <w:tblCellMar>
          <w:top w:w="15" w:type="dxa"/>
          <w:left w:w="15" w:type="dxa"/>
          <w:bottom w:w="15" w:type="dxa"/>
          <w:right w:w="15" w:type="dxa"/>
        </w:tblCellMar>
        <w:tblLook w:val="00A0"/>
      </w:tblPr>
      <w:tblGrid>
        <w:gridCol w:w="8332"/>
      </w:tblGrid>
      <w:tr w:rsidR="008E59F4" w:rsidRPr="006525D6" w:rsidTr="00927791">
        <w:trPr>
          <w:tblCellSpacing w:w="15" w:type="dxa"/>
        </w:trPr>
        <w:tc>
          <w:tcPr>
            <w:tcW w:w="4969" w:type="pct"/>
            <w:vAlign w:val="center"/>
          </w:tcPr>
          <w:p w:rsidR="008E59F4" w:rsidRPr="006525D6" w:rsidRDefault="008E59F4" w:rsidP="00927791">
            <w:pPr>
              <w:widowControl/>
              <w:rPr>
                <w:rFonts w:ascii="新細明體" w:cs="Times New Roman"/>
                <w:kern w:val="0"/>
              </w:rPr>
            </w:pPr>
            <w:r w:rsidRPr="006525D6">
              <w:rPr>
                <w:rFonts w:ascii="新細明體" w:hAnsi="新細明體" w:cs="新細明體" w:hint="eastAsia"/>
                <w:kern w:val="0"/>
              </w:rPr>
              <w:t xml:space="preserve">　　有下列情形之一，處六月以上五年以下有期徒刑，得</w:t>
            </w:r>
            <w:proofErr w:type="gramStart"/>
            <w:r w:rsidRPr="006525D6">
              <w:rPr>
                <w:rFonts w:ascii="新細明體" w:hAnsi="新細明體" w:cs="新細明體" w:hint="eastAsia"/>
                <w:kern w:val="0"/>
              </w:rPr>
              <w:t>併</w:t>
            </w:r>
            <w:proofErr w:type="gramEnd"/>
            <w:r w:rsidRPr="006525D6">
              <w:rPr>
                <w:rFonts w:ascii="新細明體" w:hAnsi="新細明體" w:cs="新細明體" w:hint="eastAsia"/>
                <w:kern w:val="0"/>
              </w:rPr>
              <w:t>科新臺幣三十萬元</w:t>
            </w:r>
            <w:r w:rsidRPr="006525D6">
              <w:rPr>
                <w:rFonts w:ascii="新細明體" w:hAnsi="新細明體" w:cs="新細明體" w:hint="eastAsia"/>
                <w:kern w:val="0"/>
              </w:rPr>
              <w:lastRenderedPageBreak/>
              <w:t>以上一百五十萬元以下罰金：</w:t>
            </w:r>
          </w:p>
        </w:tc>
      </w:tr>
    </w:tbl>
    <w:p w:rsidR="008E59F4" w:rsidRPr="006525D6" w:rsidRDefault="008E59F4" w:rsidP="008E59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細明體" w:eastAsia="細明體" w:hAnsi="細明體" w:cs="Times New Roman"/>
          <w:vanish/>
          <w:kern w:val="0"/>
        </w:rPr>
      </w:pPr>
    </w:p>
    <w:tbl>
      <w:tblPr>
        <w:tblW w:w="4962" w:type="pct"/>
        <w:tblCellSpacing w:w="15" w:type="dxa"/>
        <w:tblInd w:w="-13" w:type="dxa"/>
        <w:tblCellMar>
          <w:top w:w="15" w:type="dxa"/>
          <w:left w:w="15" w:type="dxa"/>
          <w:bottom w:w="15" w:type="dxa"/>
          <w:right w:w="15" w:type="dxa"/>
        </w:tblCellMar>
        <w:tblLook w:val="00A0"/>
      </w:tblPr>
      <w:tblGrid>
        <w:gridCol w:w="8332"/>
      </w:tblGrid>
      <w:tr w:rsidR="008E59F4" w:rsidRPr="006525D6" w:rsidTr="00927791">
        <w:trPr>
          <w:tblCellSpacing w:w="15" w:type="dxa"/>
        </w:trPr>
        <w:tc>
          <w:tcPr>
            <w:tcW w:w="4969" w:type="pct"/>
            <w:vAlign w:val="center"/>
          </w:tcPr>
          <w:p w:rsidR="008E59F4" w:rsidRPr="006525D6" w:rsidRDefault="008E59F4" w:rsidP="00927791">
            <w:pPr>
              <w:widowControl/>
              <w:rPr>
                <w:rFonts w:ascii="新細明體" w:cs="Times New Roman"/>
                <w:kern w:val="0"/>
              </w:rPr>
            </w:pPr>
            <w:r w:rsidRPr="006525D6">
              <w:rPr>
                <w:rFonts w:ascii="新細明體" w:hAnsi="新細明體" w:cs="新細明體" w:hint="eastAsia"/>
                <w:kern w:val="0"/>
              </w:rPr>
              <w:t xml:space="preserve">　　一、違反第</w:t>
            </w:r>
            <w:hyperlink r:id="rId6" w:anchor="a24" w:history="1">
              <w:r w:rsidRPr="006525D6">
                <w:rPr>
                  <w:rFonts w:ascii="新細明體" w:hAnsi="新細明體" w:cs="新細明體" w:hint="eastAsia"/>
                  <w:kern w:val="0"/>
                  <w:u w:val="single"/>
                </w:rPr>
                <w:t>二十四</w:t>
              </w:r>
            </w:hyperlink>
            <w:r w:rsidRPr="006525D6">
              <w:rPr>
                <w:rFonts w:ascii="新細明體" w:hAnsi="新細明體" w:cs="新細明體" w:hint="eastAsia"/>
                <w:kern w:val="0"/>
              </w:rPr>
              <w:t>條第一項規定，未經中央主管機關同意，輸入或輸出保育類野生動物之活體或其產製品者。</w:t>
            </w:r>
          </w:p>
        </w:tc>
      </w:tr>
    </w:tbl>
    <w:p w:rsidR="008E59F4" w:rsidRPr="008E59F4" w:rsidRDefault="008E59F4" w:rsidP="008E59F4">
      <w:pPr>
        <w:widowControl/>
        <w:rPr>
          <w:rFonts w:ascii="新細明體" w:cs="Times New Roman" w:hint="eastAsia"/>
          <w:kern w:val="0"/>
        </w:rPr>
      </w:pPr>
    </w:p>
    <w:sectPr w:rsidR="008E59F4" w:rsidRPr="008E59F4" w:rsidSect="0020003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59F4"/>
    <w:rsid w:val="00200037"/>
    <w:rsid w:val="008E59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9F4"/>
    <w:pPr>
      <w:widowControl w:val="0"/>
    </w:pPr>
    <w:rPr>
      <w:rFonts w:ascii="Calibri" w:eastAsia="新細明體"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6law.idv.tw/6law/law/%E9%87%8E%E7%94%9F%E5%8B%95%E7%89%A9%E4%BF%9D%E8%82%B2%E6%B3%95.htm" TargetMode="External"/><Relationship Id="rId5" Type="http://schemas.openxmlformats.org/officeDocument/2006/relationships/hyperlink" Target="http://law.moj.gov.tw/LawClass/LawSingle.aspx?Pcode=M0060027&amp;FLNO=6" TargetMode="External"/><Relationship Id="rId4" Type="http://schemas.openxmlformats.org/officeDocument/2006/relationships/hyperlink" Target="http://law.moj.gov.tw/LawClass/LawSingle.aspx?Pcode=M0060027&amp;FLNO=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530</Words>
  <Characters>3026</Characters>
  <Application>Microsoft Office Word</Application>
  <DocSecurity>0</DocSecurity>
  <Lines>25</Lines>
  <Paragraphs>7</Paragraphs>
  <ScaleCrop>false</ScaleCrop>
  <Company>C.M.T</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aaa-333</dc:creator>
  <cp:keywords/>
  <dc:description/>
  <cp:lastModifiedBy>aaa-333</cp:lastModifiedBy>
  <cp:revision>1</cp:revision>
  <dcterms:created xsi:type="dcterms:W3CDTF">2011-07-06T07:07:00Z</dcterms:created>
  <dcterms:modified xsi:type="dcterms:W3CDTF">2011-07-06T07:18:00Z</dcterms:modified>
</cp:coreProperties>
</file>